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13" w:rsidRDefault="00831113">
      <w:pPr>
        <w:pStyle w:val="ConsPlusNormal"/>
      </w:pPr>
    </w:p>
    <w:p w:rsidR="00831113" w:rsidRDefault="00831113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31113" w:rsidRDefault="00831113">
      <w:pPr>
        <w:pStyle w:val="ConsPlusNormal"/>
        <w:spacing w:before="220"/>
      </w:pPr>
      <w:r>
        <w:t>Республики Беларусь 25 февраля 2002 г. N 5/10006</w:t>
      </w:r>
    </w:p>
    <w:p w:rsidR="00831113" w:rsidRDefault="00831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113" w:rsidRDefault="00831113">
      <w:pPr>
        <w:pStyle w:val="ConsPlusNormal"/>
        <w:jc w:val="both"/>
      </w:pPr>
    </w:p>
    <w:p w:rsidR="00831113" w:rsidRDefault="00831113">
      <w:pPr>
        <w:pStyle w:val="ConsPlusTitle"/>
        <w:jc w:val="center"/>
      </w:pPr>
      <w:r>
        <w:t>ПОСТАНОВЛЕНИЕ СОВЕТА МИНИСТРОВ РЕСПУБЛИКИ БЕЛАРУСЬ</w:t>
      </w:r>
    </w:p>
    <w:p w:rsidR="00831113" w:rsidRDefault="00831113">
      <w:pPr>
        <w:pStyle w:val="ConsPlusTitle"/>
        <w:jc w:val="center"/>
      </w:pPr>
      <w:r>
        <w:t>21 февраля 2002 г. N 237</w:t>
      </w:r>
    </w:p>
    <w:p w:rsidR="00831113" w:rsidRDefault="00831113">
      <w:pPr>
        <w:pStyle w:val="ConsPlusTitle"/>
        <w:jc w:val="center"/>
      </w:pPr>
    </w:p>
    <w:p w:rsidR="00831113" w:rsidRDefault="00831113">
      <w:pPr>
        <w:pStyle w:val="ConsPlusTitle"/>
        <w:jc w:val="center"/>
      </w:pPr>
      <w:r>
        <w:t>ОБ ОБЕСПЕЧЕНИИ ПИТАНИЕМ СПАСАТЕЛЕЙ, ПРИВЛЕКАЕМЫХ К АВАРИЙНО-СПАСАТЕЛЬНЫМ И ДРУГИМ НЕОТЛОЖНЫМ РАБОТАМ, А ТАКЖЕ ГРАЖДАН, ПРИВЛЕКАЕМЫХ К ДРУГИМ НЕОТЛОЖНЫМ РАБОТАМ</w:t>
      </w:r>
    </w:p>
    <w:p w:rsidR="00831113" w:rsidRDefault="008311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1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1113" w:rsidRDefault="00831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15.05.2018 N 358)</w:t>
            </w:r>
          </w:p>
        </w:tc>
      </w:tr>
    </w:tbl>
    <w:p w:rsidR="00831113" w:rsidRDefault="00831113">
      <w:pPr>
        <w:pStyle w:val="ConsPlusNormal"/>
        <w:jc w:val="both"/>
      </w:pPr>
    </w:p>
    <w:p w:rsidR="00831113" w:rsidRDefault="008311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Беларусь "Об аварийно-спасательных службах и статусе спасателя" Совет Министров Республики Беларусь ПОСТАНОВЛЯЕТ:</w:t>
      </w:r>
    </w:p>
    <w:p w:rsidR="00831113" w:rsidRDefault="00831113">
      <w:pPr>
        <w:pStyle w:val="ConsPlusNormal"/>
        <w:spacing w:before="220"/>
        <w:ind w:firstLine="540"/>
        <w:jc w:val="both"/>
      </w:pPr>
      <w:r>
        <w:t>1. Установить, что спасатели, привлекаемые к аварийно-спасательным и другим неотложным работам, а также граждане, привлекаемые к другим неотложным работам продолжительностью более пяти часов, обеспечиваются питанием по нормам оплаты суточных расходов при служебных командировках, осуществляемых в пределах Республики Беларусь.</w:t>
      </w:r>
    </w:p>
    <w:p w:rsidR="00831113" w:rsidRDefault="008311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15.05.2018 N 358)</w:t>
      </w:r>
    </w:p>
    <w:p w:rsidR="00831113" w:rsidRDefault="00831113">
      <w:pPr>
        <w:pStyle w:val="ConsPlusNormal"/>
        <w:spacing w:before="220"/>
        <w:ind w:firstLine="540"/>
        <w:jc w:val="both"/>
      </w:pPr>
      <w:r>
        <w:t>При этом обеспечение организации питания указанных категорий граждан осуществляется местными исполнительными и распорядительными органами, на территории которых проводятся аварийно-спасательные и другие неотложные работы, за счет средств, выделенных на ликвидацию последствий чрезвычайной ситуации.</w:t>
      </w:r>
    </w:p>
    <w:p w:rsidR="00831113" w:rsidRDefault="00831113">
      <w:pPr>
        <w:pStyle w:val="ConsPlusNormal"/>
        <w:spacing w:before="220"/>
        <w:ind w:firstLine="540"/>
        <w:jc w:val="both"/>
      </w:pPr>
      <w:r>
        <w:t>При отсутствии возможности централизованного питания может производиться выдача сухого пайка.</w:t>
      </w:r>
    </w:p>
    <w:p w:rsidR="00831113" w:rsidRDefault="00831113">
      <w:pPr>
        <w:pStyle w:val="ConsPlusNormal"/>
        <w:spacing w:before="220"/>
        <w:ind w:firstLine="540"/>
        <w:jc w:val="both"/>
      </w:pPr>
      <w:r>
        <w:t>2. Республиканским органам государственного управления, местным исполнительным и распорядительным органам в 2-месячный срок обеспечить приведение своих нормативных правовых актов в соответствие с настоящим постановлением, а также принять иные меры, направленные на его реализацию.</w:t>
      </w:r>
    </w:p>
    <w:p w:rsidR="00831113" w:rsidRDefault="0083111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311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113" w:rsidRDefault="0083111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113" w:rsidRDefault="00831113">
            <w:pPr>
              <w:pStyle w:val="ConsPlusNormal"/>
              <w:jc w:val="right"/>
            </w:pPr>
            <w:proofErr w:type="spellStart"/>
            <w:r>
              <w:t>Г.Новицкий</w:t>
            </w:r>
            <w:proofErr w:type="spellEnd"/>
          </w:p>
        </w:tc>
      </w:tr>
    </w:tbl>
    <w:p w:rsidR="00831113" w:rsidRDefault="00831113">
      <w:pPr>
        <w:pStyle w:val="ConsPlusNormal"/>
        <w:jc w:val="both"/>
      </w:pPr>
    </w:p>
    <w:p w:rsidR="00831113" w:rsidRDefault="00831113">
      <w:pPr>
        <w:pStyle w:val="ConsPlusNormal"/>
        <w:jc w:val="both"/>
      </w:pPr>
    </w:p>
    <w:p w:rsidR="00831113" w:rsidRDefault="00831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181" w:rsidRDefault="00277181"/>
    <w:sectPr w:rsidR="00277181" w:rsidSect="004B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13"/>
    <w:rsid w:val="00277181"/>
    <w:rsid w:val="008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41DEF5B0332C2485159541B9121AE2EF1C8485DAEAF1E447A0C871F9A02CC0960E039FC4D12468200D31A2Y2G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41DEF5B0332C2485159541B9121AE2EF1C8485D8EDF2ED45A8957BF1F920C2Y9G1I" TargetMode="External"/><Relationship Id="rId5" Type="http://schemas.openxmlformats.org/officeDocument/2006/relationships/hyperlink" Target="consultantplus://offline/ref=F25041DEF5B0332C2485159541B9121AE2EF1C8485DAEAF1E447A0C871F9A02CC0960E039FC4D12468200D31A2Y2G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2019-09-17T08:06:00Z</dcterms:created>
  <dcterms:modified xsi:type="dcterms:W3CDTF">2019-09-17T08:06:00Z</dcterms:modified>
</cp:coreProperties>
</file>